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DB1869E" w:rsidR="00AD4FD2" w:rsidRPr="00A42D69" w:rsidRDefault="00D53612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A063401" w:rsidR="00AD4FD2" w:rsidRPr="00A42D69" w:rsidRDefault="00EC6086" w:rsidP="00545D2D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545D2D">
              <w:rPr>
                <w:i/>
              </w:rPr>
              <w:t xml:space="preserve">Miloj </w:t>
            </w:r>
            <w:proofErr w:type="spellStart"/>
            <w:r w:rsidR="00545D2D">
              <w:rPr>
                <w:i/>
              </w:rPr>
              <w:t>Spiš,o.z</w:t>
            </w:r>
            <w:proofErr w:type="spellEnd"/>
            <w:r w:rsidR="00545D2D"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D878275" w:rsidR="00AD4FD2" w:rsidRPr="00A42D69" w:rsidRDefault="00D53612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C6086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2354"/>
        <w:gridCol w:w="4795"/>
        <w:gridCol w:w="1370"/>
        <w:gridCol w:w="1431"/>
        <w:gridCol w:w="4795"/>
      </w:tblGrid>
      <w:tr w:rsidR="009459EB" w:rsidRPr="00334C9E" w14:paraId="32616ACD" w14:textId="77777777" w:rsidTr="00D63890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C6086" w:rsidRPr="00223FBA" w14:paraId="4725DC76" w14:textId="77777777" w:rsidTr="00D63890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76C3AAF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DD59AF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D106AB4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53B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08048A1C" w14:textId="77777777" w:rsidR="00EC6086" w:rsidRPr="00223FBA" w:rsidRDefault="00EC6086" w:rsidP="00EC6086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1330733" w14:textId="5F64797C" w:rsidR="00EC6086" w:rsidRPr="00D63890" w:rsidRDefault="00EC6086" w:rsidP="00EC608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DA7FDC2" w:rsidR="00EC6086" w:rsidRPr="00223FBA" w:rsidRDefault="00EC6086" w:rsidP="00223FB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0075600" w:rsidR="00A05949" w:rsidRPr="00223FBA" w:rsidRDefault="00EC6086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A05949">
              <w:rPr>
                <w:rFonts w:cs="Arial"/>
                <w:sz w:val="18"/>
                <w:szCs w:val="18"/>
              </w:rPr>
              <w:t>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C2E30A1" w:rsidR="00EC6086" w:rsidRPr="00223FBA" w:rsidRDefault="00EC6086" w:rsidP="00EC608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0C4B03" w:rsidR="00EC6086" w:rsidRPr="00223FBA" w:rsidRDefault="00EC6086" w:rsidP="00D63890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C6086" w:rsidRPr="00223FBA" w14:paraId="1F6CDE03" w14:textId="77777777" w:rsidTr="00D63890">
        <w:trPr>
          <w:trHeight w:val="68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C6086" w:rsidRPr="00D63890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C6086" w:rsidRPr="00D63890" w:rsidRDefault="00EC6086" w:rsidP="00EC6086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C6086" w:rsidRPr="00223FBA" w:rsidRDefault="00EC6086" w:rsidP="00EC6086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C6086" w:rsidRPr="00223FBA" w:rsidRDefault="00EC6086" w:rsidP="00EC608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9A66BC0" w:rsidR="00EC6086" w:rsidRPr="00223FBA" w:rsidRDefault="00EC6086" w:rsidP="00EC6086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508062AE" w:rsidR="00EC6086" w:rsidRPr="00223FBA" w:rsidRDefault="00EC6086" w:rsidP="00D63890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270467" w:rsidRPr="00223FBA" w14:paraId="7BBF7C55" w14:textId="77777777" w:rsidTr="00D63890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CF07C" w14:textId="240B7D0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82B7" w14:textId="2E810A0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6CC3" w14:textId="276A6FF5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5D37" w14:textId="448EDB64" w:rsidR="00A05949" w:rsidRPr="00223FBA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 w:rsidR="00A05949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="00A05949"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E1CB" w14:textId="2C9D2377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0847" w14:textId="2366536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270467" w:rsidRPr="00223FBA" w14:paraId="7A9547AB" w14:textId="77777777" w:rsidTr="00D63890">
        <w:trPr>
          <w:trHeight w:val="68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256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804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7" w14:textId="77777777" w:rsidR="00270467" w:rsidRPr="00223FBA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886" w14:textId="77777777" w:rsidR="00270467" w:rsidRPr="00223FBA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EEBA" w14:textId="279AD26A" w:rsidR="00270467" w:rsidRPr="00223FBA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B70" w14:textId="7986FC3A" w:rsidR="00270467" w:rsidRPr="00223FBA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270467" w:rsidRPr="00334C9E" w14:paraId="5E49C408" w14:textId="77777777" w:rsidTr="00D63890">
        <w:trPr>
          <w:trHeight w:val="71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C9A3F" w14:textId="28319B18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65DB1" w14:textId="4A874776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4457" w14:textId="42CD6697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8CCE" w14:textId="5A069A0C" w:rsidR="00270467" w:rsidRPr="00223FBA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9474" w14:textId="6A33236F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E2E9" w14:textId="46E3393B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270467" w:rsidRPr="00334C9E" w14:paraId="7B0A3FB8" w14:textId="77777777" w:rsidTr="00D63890">
        <w:trPr>
          <w:trHeight w:val="83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5A5F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4D4" w14:textId="77777777" w:rsidR="00270467" w:rsidRPr="00D63890" w:rsidRDefault="00270467" w:rsidP="00270467">
            <w:pPr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C73" w14:textId="77777777" w:rsidR="00270467" w:rsidRPr="001F2382" w:rsidRDefault="00270467" w:rsidP="00270467">
            <w:pPr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DCAD" w14:textId="77777777" w:rsidR="00270467" w:rsidRPr="001F2382" w:rsidRDefault="00270467" w:rsidP="00270467">
            <w:pPr>
              <w:jc w:val="center"/>
              <w:rPr>
                <w:rFonts w:cs="Arial"/>
                <w:color w:val="000000" w:themeColor="text1"/>
                <w:highlight w:val="gree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BBD4" w14:textId="16177975" w:rsidR="00270467" w:rsidRPr="00223FBA" w:rsidRDefault="00270467" w:rsidP="00270467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8BD6" w14:textId="1D9B3BFF" w:rsidR="00270467" w:rsidRPr="00223FBA" w:rsidRDefault="00270467" w:rsidP="00D63890">
            <w:pPr>
              <w:jc w:val="both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270467" w:rsidRPr="00334C9E" w14:paraId="06DE400D" w14:textId="77777777" w:rsidTr="00D63890">
        <w:trPr>
          <w:trHeight w:val="14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0C81" w14:textId="45646E21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D6FF4" w14:textId="6C8B1EE0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58" w:type="pct"/>
            <w:vMerge w:val="restart"/>
            <w:vAlign w:val="center"/>
          </w:tcPr>
          <w:p w14:paraId="07ECBB3C" w14:textId="136CB15D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45" w:type="pct"/>
            <w:vMerge w:val="restart"/>
            <w:vAlign w:val="center"/>
          </w:tcPr>
          <w:p w14:paraId="1FD7AD3D" w14:textId="762AE9CF" w:rsidR="00270467" w:rsidRPr="00334C9E" w:rsidRDefault="00270467" w:rsidP="00A05949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 w:rsidR="006E52C6"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vAlign w:val="center"/>
          </w:tcPr>
          <w:p w14:paraId="301DB8BB" w14:textId="331AC56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vAlign w:val="center"/>
          </w:tcPr>
          <w:p w14:paraId="7F44A0EA" w14:textId="25139AF2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70467" w:rsidRPr="00334C9E" w14:paraId="458E5FC4" w14:textId="77777777" w:rsidTr="00D63890">
        <w:trPr>
          <w:trHeight w:val="155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DCC3" w14:textId="77777777" w:rsidR="00270467" w:rsidRPr="00D63890" w:rsidRDefault="00270467" w:rsidP="00270467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47E" w14:textId="77777777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pct"/>
            <w:vMerge/>
          </w:tcPr>
          <w:p w14:paraId="21C4D3B2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vAlign w:val="center"/>
          </w:tcPr>
          <w:p w14:paraId="16FA190D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vAlign w:val="center"/>
          </w:tcPr>
          <w:p w14:paraId="139FC2D8" w14:textId="3D601F16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vAlign w:val="center"/>
          </w:tcPr>
          <w:p w14:paraId="73029801" w14:textId="2B95538E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70467" w:rsidRPr="00334C9E" w14:paraId="1FE06B8D" w14:textId="77777777" w:rsidTr="00D63890">
        <w:trPr>
          <w:trHeight w:val="6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CB05C" w14:textId="2EF75C36" w:rsidR="00270467" w:rsidRPr="00D63890" w:rsidRDefault="00DD59AF" w:rsidP="00DD59AF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="00270467"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657D7" w14:textId="2B2D5F91" w:rsidR="00270467" w:rsidRPr="00D63890" w:rsidRDefault="00270467" w:rsidP="00270467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Prínos realizácie projektu na územie MAS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4C992" w14:textId="64517D11" w:rsidR="00270467" w:rsidRPr="00334C9E" w:rsidRDefault="00270467" w:rsidP="00D63890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Posudzuje sa na základe informácií uvedených žiadateľo</w:t>
            </w:r>
            <w:r w:rsidR="00485E33">
              <w:rPr>
                <w:rFonts w:eastAsia="Times New Roman" w:cs="Arial"/>
                <w:sz w:val="18"/>
                <w:szCs w:val="18"/>
                <w:lang w:eastAsia="sk-SK"/>
              </w:rPr>
              <w:t>m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o pozitívnych vplyvoch výstupov realizovaného projektu na širšie územie MAS.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B730" w14:textId="6758B09E" w:rsidR="00270467" w:rsidRPr="00334C9E" w:rsidRDefault="00270467" w:rsidP="00946A8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B69" w14:textId="46C3BFAB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5639" w14:textId="5E9CE979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270467" w:rsidRPr="00334C9E" w14:paraId="0A75A302" w14:textId="77777777" w:rsidTr="00D63890">
        <w:trPr>
          <w:trHeight w:val="7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2F8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FD4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32471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B028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5B6" w14:textId="44B5A571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5F2A" w14:textId="0798BBC4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270467" w:rsidRPr="00334C9E" w14:paraId="4B35C0B3" w14:textId="77777777" w:rsidTr="00D63890">
        <w:trPr>
          <w:trHeight w:val="69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C574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D0D" w14:textId="77777777" w:rsidR="00270467" w:rsidRPr="00334C9E" w:rsidRDefault="00270467" w:rsidP="002704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3D395" w14:textId="77777777" w:rsidR="00270467" w:rsidRPr="00334C9E" w:rsidRDefault="00270467" w:rsidP="002704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8B606" w14:textId="77777777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D52E" w14:textId="09680E45" w:rsidR="00270467" w:rsidRPr="00AD351F" w:rsidRDefault="00270467" w:rsidP="00270467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E06BF" w14:textId="1FA3D72A" w:rsidR="00270467" w:rsidRPr="00AD351F" w:rsidRDefault="00270467" w:rsidP="00D63890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Projekt má prínos pre </w:t>
            </w:r>
            <w:r w:rsidR="00D90826">
              <w:rPr>
                <w:rFonts w:eastAsia="Times New Roman" w:cs="Arial"/>
                <w:sz w:val="18"/>
                <w:szCs w:val="18"/>
                <w:lang w:eastAsia="sk-SK"/>
              </w:rPr>
              <w:t>štyri</w:t>
            </w:r>
            <w:r w:rsidR="00D90826"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a viac obcí na území MAS.</w:t>
            </w:r>
          </w:p>
        </w:tc>
      </w:tr>
      <w:tr w:rsidR="00472FDA" w:rsidRPr="00334C9E" w14:paraId="38C6491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472FDA" w:rsidRPr="00334C9E" w:rsidRDefault="00472FDA" w:rsidP="00472FD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472FDA" w:rsidRPr="00223FBA" w14:paraId="7A8CB3AD" w14:textId="77777777" w:rsidTr="00D63890">
        <w:trPr>
          <w:trHeight w:val="114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B54BC6F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8C30534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8C36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C2EB1CE" w14:textId="77777777" w:rsidR="00472FDA" w:rsidRPr="00223FB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66822E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383E08" w14:textId="77777777" w:rsidR="00472FDA" w:rsidRPr="00946A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47B090A6" w:rsidR="00472FDA" w:rsidRPr="00FB4C8F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507C9881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18C418F4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5A51276E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jej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472FDA" w:rsidRPr="00223FBA" w14:paraId="0FCF77B2" w14:textId="77777777" w:rsidTr="00D63890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472FDA" w:rsidRPr="00223FBA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472FDA" w:rsidRPr="00223FBA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6AD5070B" w:rsidR="00472FDA" w:rsidRPr="00223FBA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5137EFD4" w:rsidR="00472FDA" w:rsidRPr="00223FBA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H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i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u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je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Pr="00223FBA"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472FDA" w:rsidRPr="00223FBA" w14:paraId="52CD415A" w14:textId="77777777" w:rsidTr="00D63890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E872" w14:textId="39EF71A1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D2CC3" w14:textId="7AAF37C2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B104E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0AD3981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4083FA68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22A3B0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49274DD0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3E10F57" w14:textId="77777777" w:rsidR="00472FDA" w:rsidRPr="00223FB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63D2BB68" w14:textId="77777777" w:rsidR="00472FDA" w:rsidRDefault="00472FDA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6880AA9" w14:textId="77777777" w:rsidR="0005157D" w:rsidRDefault="0005157D" w:rsidP="00472FDA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33DB1C64" w14:textId="69F44442" w:rsidR="0005157D" w:rsidRPr="00223FBA" w:rsidRDefault="0005157D" w:rsidP="00472FDA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D0337" w14:textId="56F37769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B7B" w14:textId="1C967984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A1C" w14:textId="53C0730D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472FDA" w:rsidRPr="00334C9E" w14:paraId="45C44A39" w14:textId="77777777" w:rsidTr="00D63890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07D7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69D64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100D0" w14:textId="77777777" w:rsidR="00472FDA" w:rsidRPr="00223FBA" w:rsidRDefault="00472FDA" w:rsidP="00472FD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8EC39" w14:textId="77777777" w:rsidR="00472FDA" w:rsidRPr="00223FBA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3D8B" w14:textId="190A991C" w:rsidR="00472FDA" w:rsidRPr="00223FBA" w:rsidRDefault="00472FDA" w:rsidP="00472FD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4DAA2" w14:textId="46A0836A" w:rsidR="00472FDA" w:rsidRPr="00223FBA" w:rsidRDefault="00472FDA" w:rsidP="00472FDA">
            <w:pPr>
              <w:jc w:val="both"/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472FDA" w:rsidRPr="00334C9E" w14:paraId="6823F141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472FDA" w:rsidRPr="00334C9E" w14:paraId="236D78E4" w14:textId="77777777" w:rsidTr="00D63890">
        <w:trPr>
          <w:trHeight w:val="25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A604D6" w:rsidR="00472FDA" w:rsidRPr="00D638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6C971" w14:textId="3E5E845B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4B085E04" w:rsidR="00472FDA" w:rsidRPr="00334C9E" w:rsidRDefault="00472FDA" w:rsidP="00472FDA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5538DC39" w:rsidR="00472FDA" w:rsidRPr="00334C9E" w:rsidRDefault="00472FDA" w:rsidP="00472FD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718C304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7BFE2CFE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472FDA" w:rsidRPr="00334C9E" w14:paraId="1CE0D30F" w14:textId="77777777" w:rsidTr="00D63890">
        <w:trPr>
          <w:trHeight w:val="239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A791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472FDA" w:rsidRPr="00334C9E" w:rsidRDefault="00472FDA" w:rsidP="00472FD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6111037C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69F87A3F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72FDA" w:rsidRPr="00334C9E" w14:paraId="17ED5E9E" w14:textId="77777777" w:rsidTr="00D63890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472FDA" w:rsidRPr="00334C9E" w:rsidRDefault="00472FDA" w:rsidP="00472FD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472FDA" w:rsidRPr="00334C9E" w14:paraId="013CC603" w14:textId="77777777" w:rsidTr="00D63890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390FE" w14:textId="6E97911D" w:rsidR="00472FDA" w:rsidRPr="00FB6D90" w:rsidRDefault="00FB6D90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1F97" w14:textId="3D64E125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304A" w14:textId="766632E2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9BAEED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B2F7DA5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27F3F8F6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55A2BCEC" w14:textId="77777777" w:rsidR="00472FDA" w:rsidRPr="00D63890" w:rsidRDefault="00472FDA" w:rsidP="00472FD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5F36957B" w14:textId="77777777" w:rsidR="00472FDA" w:rsidRPr="00AD351F" w:rsidRDefault="00472FDA" w:rsidP="00472FDA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4C11712A" w:rsidR="00472FDA" w:rsidRPr="00334C9E" w:rsidRDefault="00472FDA" w:rsidP="00472FDA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16551D3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337085EF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ECEEFE5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472FDA" w:rsidRPr="00334C9E" w14:paraId="5E94D42D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472FDA" w:rsidRPr="00FB6D90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472FDA" w:rsidRPr="00334C9E" w:rsidRDefault="00472FDA" w:rsidP="00472FD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3D62EBB" w:rsidR="00472FDA" w:rsidRPr="00334C9E" w:rsidRDefault="00472FDA" w:rsidP="00472FD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2ACBB698" w:rsidR="00472FDA" w:rsidRPr="00334C9E" w:rsidRDefault="00472FDA" w:rsidP="00472FDA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472FDA" w:rsidRPr="00334C9E" w14:paraId="43D3044D" w14:textId="77777777" w:rsidTr="00D63890">
        <w:trPr>
          <w:trHeight w:val="128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B69B" w14:textId="503824C2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032E7" w14:textId="06737F73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1148" w14:textId="47E7FDFC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A07972C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CBCBAF7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5D7E54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7FAD6C2E" w14:textId="70C44C3B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1D9E" w14:textId="2700BA56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3FC" w14:textId="593D11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7F5E" w14:textId="16CF285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472FDA" w:rsidRPr="00334C9E" w14:paraId="18A229F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EEF" w14:textId="77777777" w:rsidR="00472FDA" w:rsidRPr="00FB6D90" w:rsidRDefault="00472FDA" w:rsidP="00472FD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BF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ACE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5EC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1B90" w14:textId="244BADD5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4D5" w14:textId="0658938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72FDA" w:rsidRPr="00334C9E" w14:paraId="34D57108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CA11" w14:textId="5EBC4678" w:rsidR="00472FDA" w:rsidRPr="00FB6D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AF87A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620B45B2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707BEF2" w14:textId="657DB4A6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82F3B" w14:textId="0DDEA3AA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5D88A5A0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E46D7FF" w14:textId="438E8CD5" w:rsidR="00472FDA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EBD9022" w14:textId="77777777" w:rsidR="00472FDA" w:rsidRPr="00AD351F" w:rsidRDefault="00472FDA" w:rsidP="00472FDA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F3542C6" w14:textId="5ED9288D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F7F3F" w14:textId="61F92EF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B24" w14:textId="75E1B73B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B6B3A">
              <w:rPr>
                <w:rFonts w:eastAsia="Times New Roman" w:cs="Arial"/>
                <w:strike/>
                <w:sz w:val="18"/>
                <w:szCs w:val="18"/>
                <w:lang w:eastAsia="sk-SK"/>
              </w:rPr>
              <w:t>0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="00154F1C">
              <w:rPr>
                <w:rFonts w:eastAsia="Times New Roman" w:cs="Arial"/>
                <w:sz w:val="18"/>
                <w:szCs w:val="18"/>
                <w:lang w:eastAsia="sk-SK"/>
              </w:rPr>
              <w:t xml:space="preserve">1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A51" w14:textId="67502D1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472FDA" w:rsidRPr="00334C9E" w14:paraId="1A5CFD0A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8255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CE900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4A9D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49EB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90E3" w14:textId="6F3F5B06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B6B3A">
              <w:rPr>
                <w:rFonts w:eastAsia="Times New Roman" w:cs="Arial"/>
                <w:strike/>
                <w:sz w:val="18"/>
                <w:szCs w:val="18"/>
                <w:lang w:eastAsia="sk-SK"/>
              </w:rPr>
              <w:t>4</w:t>
            </w:r>
            <w:r w:rsidR="00154F1C">
              <w:rPr>
                <w:rFonts w:eastAsia="Times New Roman" w:cs="Arial"/>
                <w:strike/>
                <w:sz w:val="18"/>
                <w:szCs w:val="18"/>
                <w:lang w:eastAsia="sk-SK"/>
              </w:rPr>
              <w:t xml:space="preserve"> </w:t>
            </w:r>
            <w:r w:rsidR="00154F1C">
              <w:rPr>
                <w:rFonts w:eastAsia="Times New Roman" w:cs="Arial"/>
                <w:sz w:val="18"/>
                <w:szCs w:val="18"/>
                <w:lang w:eastAsia="sk-SK"/>
              </w:rPr>
              <w:t>2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5078" w14:textId="27AE9B9A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472FDA" w:rsidRPr="00334C9E" w14:paraId="68B819F6" w14:textId="77777777" w:rsidTr="00D6389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FDF2" w14:textId="77777777" w:rsidR="00472FDA" w:rsidRPr="00D63890" w:rsidRDefault="00472FDA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609" w14:textId="77777777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17A" w14:textId="77777777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8FA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78A1" w14:textId="03FCF98F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BB6B3A">
              <w:rPr>
                <w:rFonts w:eastAsia="Times New Roman" w:cs="Arial"/>
                <w:strike/>
                <w:sz w:val="18"/>
                <w:szCs w:val="18"/>
                <w:lang w:eastAsia="sk-SK"/>
              </w:rPr>
              <w:t>8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  <w:r w:rsidR="00154F1C">
              <w:rPr>
                <w:rFonts w:eastAsia="Times New Roman" w:cs="Arial"/>
                <w:sz w:val="18"/>
                <w:szCs w:val="18"/>
                <w:lang w:eastAsia="sk-SK"/>
              </w:rPr>
              <w:t xml:space="preserve">3 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8BE" w14:textId="7DC80C69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472FDA" w:rsidRPr="00334C9E" w14:paraId="5F90D90B" w14:textId="77777777" w:rsidTr="00D6389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0FB" w14:textId="5B194EC9" w:rsidR="00472FDA" w:rsidRPr="00D63890" w:rsidRDefault="00FB6D90" w:rsidP="00472FDA">
            <w:pPr>
              <w:jc w:val="center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8A7" w14:textId="77777777" w:rsidR="00472FDA" w:rsidRPr="00D63890" w:rsidRDefault="00472FDA" w:rsidP="00472FDA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E645E7C" w14:textId="63E1A878" w:rsidR="00472FDA" w:rsidRPr="00D63890" w:rsidRDefault="00472FDA" w:rsidP="00472FD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9A8D1" w14:textId="63090093" w:rsidR="00472FDA" w:rsidRPr="00334C9E" w:rsidRDefault="00472FDA" w:rsidP="00472FDA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BC" w14:textId="6B67E05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105" w14:textId="0B165AC0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20C" w14:textId="73A43603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472FDA" w:rsidRPr="00334C9E" w14:paraId="18D4358E" w14:textId="77777777" w:rsidTr="00D63890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6E29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BB3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5F1" w14:textId="77777777" w:rsidR="00472FDA" w:rsidRPr="00334C9E" w:rsidRDefault="00472FDA" w:rsidP="00472FD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863" w14:textId="77777777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601" w14:textId="7DB90F1E" w:rsidR="00472FDA" w:rsidRPr="00334C9E" w:rsidRDefault="00472FDA" w:rsidP="00472FD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6765" w14:textId="3F85DFD2" w:rsidR="00472FDA" w:rsidRPr="00334C9E" w:rsidRDefault="00472FDA" w:rsidP="00472FDA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6E3A59BC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4F04D0F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56" w:type="dxa"/>
        <w:tblLayout w:type="fixed"/>
        <w:tblLook w:val="04A0" w:firstRow="1" w:lastRow="0" w:firstColumn="1" w:lastColumn="0" w:noHBand="0" w:noVBand="1"/>
      </w:tblPr>
      <w:tblGrid>
        <w:gridCol w:w="1820"/>
        <w:gridCol w:w="9981"/>
        <w:gridCol w:w="1279"/>
        <w:gridCol w:w="1422"/>
        <w:gridCol w:w="1254"/>
      </w:tblGrid>
      <w:tr w:rsidR="009459EB" w:rsidRPr="00334C9E" w14:paraId="7E06EA27" w14:textId="77777777" w:rsidTr="00D63890">
        <w:trPr>
          <w:trHeight w:val="6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270467" w:rsidRPr="00334C9E" w14:paraId="050F6B9E" w14:textId="77777777" w:rsidTr="00D63890">
        <w:trPr>
          <w:trHeight w:val="18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5C25290D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8C9758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1B28D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9F23C7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07FE13D" w14:textId="77777777" w:rsidTr="00D63890">
        <w:trPr>
          <w:trHeight w:val="2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B36BB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C8C" w14:textId="1D060BBB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472" w14:textId="313978C4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E3C" w14:textId="7BED46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EF4" w14:textId="58C1221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06278F11" w14:textId="77777777" w:rsidTr="00D63890">
        <w:trPr>
          <w:trHeight w:val="8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4D1C47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28A9C" w14:textId="04450E65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310" w14:textId="04DAC00A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857" w14:textId="5C42EDA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7E4" w14:textId="0EA3CFC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70467" w:rsidRPr="00334C9E" w14:paraId="797BCA8D" w14:textId="77777777" w:rsidTr="00D63890">
        <w:trPr>
          <w:trHeight w:val="63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A82E9B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52" w14:textId="3D66A9EF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4.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6E6" w14:textId="5705E206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5FD" w14:textId="4B6A2A33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BFB" w14:textId="42E1B74D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341DF7E5" w14:textId="77777777" w:rsidTr="00D63890">
        <w:trPr>
          <w:trHeight w:val="11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CF2DE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3706" w14:textId="6841D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5.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84C5" w14:textId="17BCE8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5E1E" w14:textId="694784E6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0;2;4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BF6" w14:textId="77C261CA" w:rsidR="00270467" w:rsidRPr="00334C9E" w:rsidRDefault="00270467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270467" w:rsidRPr="00334C9E" w14:paraId="148FB105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57CA2724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A6137B2" w:rsidR="00270467" w:rsidRPr="00334C9E" w:rsidRDefault="00815914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270467" w:rsidRPr="00334C9E" w14:paraId="11EE6BC1" w14:textId="77777777" w:rsidTr="00D63890">
        <w:trPr>
          <w:trHeight w:val="11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3476185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6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F556CEA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72295B0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44D5532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20CB51" w14:textId="77777777" w:rsidTr="00D63890">
        <w:trPr>
          <w:trHeight w:val="15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1EF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A97" w14:textId="584907CB" w:rsidR="00270467" w:rsidRPr="002114EE" w:rsidRDefault="00C65E46" w:rsidP="00270467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>.</w:t>
            </w:r>
            <w:r w:rsidR="00270467">
              <w:t xml:space="preserve">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C89B" w14:textId="3B403C6D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5C7" w14:textId="32E084C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340" w14:textId="6A53AC86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6E6F272D" w14:textId="77777777" w:rsidTr="00D63890">
        <w:trPr>
          <w:trHeight w:val="15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2F8A8D49" w:rsidR="00270467" w:rsidRPr="00334C9E" w:rsidRDefault="00270467" w:rsidP="0027046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18905E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70467" w:rsidRPr="00334C9E" w14:paraId="39B89E35" w14:textId="77777777" w:rsidTr="00D63890">
        <w:trPr>
          <w:trHeight w:val="47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E1E5C42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A5AFF56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9BDB2D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0;2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A9D8" w14:textId="5D82D711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270467" w:rsidRPr="00334C9E" w14:paraId="323219A5" w14:textId="77777777" w:rsidTr="00D63890">
        <w:trPr>
          <w:trHeight w:val="14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15AEE73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95B844E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270467" w:rsidRPr="00334C9E" w14:paraId="35F3BFA0" w14:textId="77777777" w:rsidTr="00D63890">
        <w:trPr>
          <w:trHeight w:val="231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9D6DF49" w:rsidR="00270467" w:rsidRPr="00334C9E" w:rsidRDefault="00C65E46" w:rsidP="002704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270467"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="00270467"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00242A3" w:rsidR="00A05949" w:rsidRPr="00334C9E" w:rsidRDefault="00A05949" w:rsidP="00A0594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343DAE4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D31264C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6586718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CA4FF76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0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71C32A20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D2770A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D1A5B1D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70467" w:rsidRPr="00334C9E" w14:paraId="4A37A0FE" w14:textId="77777777" w:rsidTr="00D63890">
        <w:trPr>
          <w:trHeight w:val="231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614" w14:textId="77777777" w:rsidR="00270467" w:rsidRPr="00334C9E" w:rsidRDefault="00270467" w:rsidP="0027046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13A" w14:textId="7808A0EB" w:rsidR="00270467" w:rsidRPr="00334C9E" w:rsidRDefault="00270467" w:rsidP="00C65E46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C65E46">
              <w:rPr>
                <w:rFonts w:asciiTheme="minorHAnsi" w:hAnsiTheme="minorHAnsi" w:cs="Arial"/>
                <w:color w:val="000000" w:themeColor="text1"/>
              </w:rPr>
              <w:t>1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1E3F" w14:textId="6733EF55" w:rsidR="00270467" w:rsidRPr="00334C9E" w:rsidRDefault="00A05949" w:rsidP="0027046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</w:t>
            </w:r>
            <w:r w:rsidR="00270467">
              <w:rPr>
                <w:rFonts w:cs="Arial"/>
                <w:color w:val="000000" w:themeColor="text1"/>
              </w:rPr>
              <w:t>odové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800" w14:textId="72571EF7" w:rsidR="00270467" w:rsidRPr="00BB6B3A" w:rsidRDefault="00154F1C" w:rsidP="00270467">
            <w:pPr>
              <w:jc w:val="center"/>
              <w:rPr>
                <w:rFonts w:cs="Arial"/>
                <w:strike/>
                <w:color w:val="000000" w:themeColor="text1"/>
              </w:rPr>
            </w:pPr>
            <w:r w:rsidRPr="00BB6B3A">
              <w:rPr>
                <w:rFonts w:cs="Arial"/>
                <w:color w:val="000000" w:themeColor="text1"/>
              </w:rPr>
              <w:t>1,2,3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8BEC" w14:textId="58418820" w:rsidR="00270467" w:rsidRPr="00BB6B3A" w:rsidRDefault="00154F1C" w:rsidP="00270467">
            <w:pPr>
              <w:jc w:val="center"/>
              <w:rPr>
                <w:rFonts w:cs="Arial"/>
                <w:strike/>
                <w:color w:val="000000" w:themeColor="text1"/>
              </w:rPr>
            </w:pPr>
            <w:r w:rsidRPr="00BB6B3A">
              <w:rPr>
                <w:rFonts w:cs="Arial"/>
                <w:bCs/>
                <w:color w:val="000000" w:themeColor="text1"/>
              </w:rPr>
              <w:t xml:space="preserve"> 3</w:t>
            </w:r>
          </w:p>
        </w:tc>
      </w:tr>
      <w:tr w:rsidR="00270467" w:rsidRPr="00334C9E" w14:paraId="7597A4BF" w14:textId="77777777" w:rsidTr="00D63890">
        <w:trPr>
          <w:trHeight w:val="2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70467" w:rsidRPr="00334C9E" w:rsidRDefault="00270467" w:rsidP="002704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9F71" w14:textId="22460240" w:rsidR="00270467" w:rsidRPr="00334C9E" w:rsidRDefault="00270467" w:rsidP="00C65E4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C65E46">
              <w:rPr>
                <w:rFonts w:cs="Arial"/>
                <w:color w:val="000000" w:themeColor="text1"/>
              </w:rPr>
              <w:t>2</w:t>
            </w:r>
            <w:r>
              <w:rPr>
                <w:rFonts w:cs="Arial"/>
                <w:color w:val="000000" w:themeColor="text1"/>
              </w:rPr>
              <w:t>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E717242" w:rsidR="00270467" w:rsidRPr="00334C9E" w:rsidRDefault="00A05949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</w:t>
            </w:r>
            <w:r w:rsidR="00270467">
              <w:rPr>
                <w:rFonts w:cs="Arial"/>
                <w:color w:val="000000" w:themeColor="text1"/>
              </w:rPr>
              <w:t>ylučujúce</w:t>
            </w:r>
            <w:r>
              <w:rPr>
                <w:rFonts w:cs="Arial"/>
                <w:color w:val="000000" w:themeColor="text1"/>
              </w:rPr>
              <w:t xml:space="preserve"> kritérium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93965E2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A06674B" w:rsidR="00270467" w:rsidRPr="00334C9E" w:rsidRDefault="00270467" w:rsidP="002704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N/A</w:t>
            </w:r>
          </w:p>
        </w:tc>
      </w:tr>
      <w:tr w:rsidR="002114EE" w:rsidRPr="00334C9E" w14:paraId="2947D38C" w14:textId="77777777" w:rsidTr="00D63890">
        <w:trPr>
          <w:trHeight w:val="187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487AB62D" w:rsidR="002114EE" w:rsidRPr="00334C9E" w:rsidRDefault="002114EE" w:rsidP="002114EE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2114EE" w:rsidRPr="00334C9E" w:rsidRDefault="002114EE" w:rsidP="002114E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F80F343" w:rsidR="002114EE" w:rsidRPr="00BB6B3A" w:rsidRDefault="00154F1C" w:rsidP="002114EE">
            <w:pPr>
              <w:jc w:val="center"/>
              <w:rPr>
                <w:rFonts w:asciiTheme="minorHAnsi" w:hAnsiTheme="minorHAnsi" w:cs="Arial"/>
                <w:b/>
                <w:strike/>
                <w:color w:val="000000" w:themeColor="text1"/>
              </w:rPr>
            </w:pPr>
            <w:r w:rsidRPr="00BB6B3A">
              <w:rPr>
                <w:rFonts w:cs="Arial"/>
                <w:b/>
                <w:bCs/>
                <w:color w:val="000000" w:themeColor="text1"/>
              </w:rPr>
              <w:t xml:space="preserve"> 3</w:t>
            </w:r>
          </w:p>
        </w:tc>
      </w:tr>
      <w:tr w:rsidR="002114EE" w:rsidRPr="00334C9E" w14:paraId="508496C4" w14:textId="77777777" w:rsidTr="00D63890">
        <w:trPr>
          <w:trHeight w:val="18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FFD" w14:textId="77777777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FD64A6" w14:textId="04230929" w:rsidR="002114EE" w:rsidRPr="00334C9E" w:rsidRDefault="002114EE" w:rsidP="002114E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Celkový súčet maximálnych bodov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E0B290A" w14:textId="77777777" w:rsidR="002114EE" w:rsidRPr="00334C9E" w:rsidRDefault="002114EE" w:rsidP="002114E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D3264D7" w14:textId="77777777" w:rsidR="002114EE" w:rsidRPr="00334C9E" w:rsidRDefault="002114EE" w:rsidP="002114E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53377D" w14:textId="35E455EB" w:rsidR="002114EE" w:rsidRPr="00BB6B3A" w:rsidRDefault="00154F1C" w:rsidP="002114EE">
            <w:pPr>
              <w:jc w:val="center"/>
              <w:rPr>
                <w:rFonts w:cs="Arial"/>
                <w:b/>
                <w:strike/>
                <w:color w:val="000000" w:themeColor="text1"/>
              </w:rPr>
            </w:pPr>
            <w:r w:rsidRPr="00BB6B3A">
              <w:rPr>
                <w:rFonts w:cs="Arial"/>
                <w:b/>
                <w:color w:val="000000" w:themeColor="text1"/>
              </w:rPr>
              <w:t>13</w:t>
            </w:r>
          </w:p>
        </w:tc>
      </w:tr>
    </w:tbl>
    <w:p w14:paraId="22934289" w14:textId="77777777" w:rsidR="00FB6D90" w:rsidRDefault="00FB6D90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0208B1A2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50671413" w:rsidR="00AD4FD2" w:rsidRDefault="00340A2A" w:rsidP="00732F96">
      <w:pPr>
        <w:spacing w:after="120"/>
        <w:jc w:val="both"/>
        <w:rPr>
          <w:rFonts w:cs="Arial"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2114EE">
        <w:rPr>
          <w:rFonts w:cs="Arial"/>
          <w:b/>
          <w:color w:val="000000" w:themeColor="text1"/>
        </w:rPr>
        <w:t xml:space="preserve"> </w:t>
      </w:r>
      <w:r w:rsidR="00154F1C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  <w:r w:rsidR="00AD4FD2"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41003CB" w:rsidR="00607288" w:rsidRPr="00A42D69" w:rsidRDefault="00D53612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30D9233" w:rsidR="00607288" w:rsidRPr="00A42D69" w:rsidRDefault="002114EE" w:rsidP="00DB5DF4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</w:t>
            </w:r>
            <w:r w:rsidR="00DB5DF4">
              <w:rPr>
                <w:i/>
              </w:rPr>
              <w:t xml:space="preserve"> Miloj Spiš, </w:t>
            </w:r>
            <w:proofErr w:type="spellStart"/>
            <w:r w:rsidR="00DB5DF4">
              <w:rPr>
                <w:i/>
              </w:rPr>
              <w:t>o.z</w:t>
            </w:r>
            <w:proofErr w:type="spellEnd"/>
            <w:r w:rsidR="00DB5DF4"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0C921C1" w:rsidR="00607288" w:rsidRPr="00A42D69" w:rsidRDefault="00D53612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114EE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D6389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Rozlišovacie kritériá sú:</w:t>
      </w:r>
    </w:p>
    <w:p w14:paraId="299FD727" w14:textId="4F09C134" w:rsidR="003B1FA9" w:rsidRPr="00D63890" w:rsidRDefault="003B1FA9" w:rsidP="002114EE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D63890">
        <w:rPr>
          <w:rFonts w:asciiTheme="minorHAnsi" w:hAnsiTheme="minorHAnsi"/>
          <w:lang w:val="sk-SK"/>
        </w:rPr>
        <w:t>Posúdenie vplyvu a dopadu projektu na plnenie stratégiu CLLD</w:t>
      </w:r>
      <w:r w:rsidR="002114EE" w:rsidRPr="00D63890">
        <w:rPr>
          <w:rFonts w:asciiTheme="minorHAnsi" w:hAnsiTheme="minorHAnsi"/>
          <w:lang w:val="sk-SK"/>
        </w:rPr>
        <w:t xml:space="preserve">. </w:t>
      </w:r>
      <w:r w:rsidR="004938B3" w:rsidRPr="00D6389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sectPr w:rsidR="003B1FA9" w:rsidRPr="00D638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302E" w14:textId="77777777" w:rsidR="0028742F" w:rsidRDefault="0028742F" w:rsidP="006447D5">
      <w:pPr>
        <w:spacing w:after="0" w:line="240" w:lineRule="auto"/>
      </w:pPr>
      <w:r>
        <w:separator/>
      </w:r>
    </w:p>
  </w:endnote>
  <w:endnote w:type="continuationSeparator" w:id="0">
    <w:p w14:paraId="474D7C2E" w14:textId="77777777" w:rsidR="0028742F" w:rsidRDefault="0028742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63EA12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361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19AD6" w14:textId="77777777" w:rsidR="0028742F" w:rsidRDefault="0028742F" w:rsidP="006447D5">
      <w:pPr>
        <w:spacing w:after="0" w:line="240" w:lineRule="auto"/>
      </w:pPr>
      <w:r>
        <w:separator/>
      </w:r>
    </w:p>
  </w:footnote>
  <w:footnote w:type="continuationSeparator" w:id="0">
    <w:p w14:paraId="00ACC7E5" w14:textId="77777777" w:rsidR="0028742F" w:rsidRDefault="0028742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54CD4BA5" w:rsidR="00E5263D" w:rsidRPr="001F013A" w:rsidRDefault="002359DF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180E9F9B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314450" cy="352425"/>
          <wp:effectExtent l="0" t="0" r="0" b="952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431E25F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66102BB" w:rsidR="00E5263D" w:rsidRPr="00CC6608" w:rsidRDefault="002C70B0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2B26625" wp14:editId="4E6D7FD6">
                                <wp:extent cx="615696" cy="335280"/>
                                <wp:effectExtent l="0" t="0" r="0" b="7620"/>
                                <wp:docPr id="8" name="Obrázok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ázok 8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995" cy="3365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66102BB" w:rsidR="00E5263D" w:rsidRPr="00CC6608" w:rsidRDefault="002C70B0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52B26625" wp14:editId="4E6D7FD6">
                          <wp:extent cx="615696" cy="335280"/>
                          <wp:effectExtent l="0" t="0" r="0" b="7620"/>
                          <wp:docPr id="8" name="Obrázok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ázok 8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995" cy="3365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CA6943">
    <w:pPr>
      <w:pStyle w:val="Hlavika"/>
      <w:jc w:val="center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2C6"/>
    <w:rsid w:val="0005157D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919"/>
    <w:rsid w:val="00142FD9"/>
    <w:rsid w:val="001502C2"/>
    <w:rsid w:val="00150B3D"/>
    <w:rsid w:val="00152043"/>
    <w:rsid w:val="0015422F"/>
    <w:rsid w:val="001548DC"/>
    <w:rsid w:val="00154F1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2382"/>
    <w:rsid w:val="001F618A"/>
    <w:rsid w:val="002028E6"/>
    <w:rsid w:val="00206A9C"/>
    <w:rsid w:val="002114EE"/>
    <w:rsid w:val="00212F85"/>
    <w:rsid w:val="00217790"/>
    <w:rsid w:val="00221D29"/>
    <w:rsid w:val="00223FBA"/>
    <w:rsid w:val="0022447A"/>
    <w:rsid w:val="00224938"/>
    <w:rsid w:val="00226709"/>
    <w:rsid w:val="002359DF"/>
    <w:rsid w:val="00237713"/>
    <w:rsid w:val="00240572"/>
    <w:rsid w:val="00241F1A"/>
    <w:rsid w:val="002456FD"/>
    <w:rsid w:val="002573C6"/>
    <w:rsid w:val="00260B63"/>
    <w:rsid w:val="00262784"/>
    <w:rsid w:val="0026684D"/>
    <w:rsid w:val="00270467"/>
    <w:rsid w:val="00271BF5"/>
    <w:rsid w:val="00272B6D"/>
    <w:rsid w:val="002741A0"/>
    <w:rsid w:val="00275CCF"/>
    <w:rsid w:val="00281453"/>
    <w:rsid w:val="0028704D"/>
    <w:rsid w:val="0028742F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0B0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2FDA"/>
    <w:rsid w:val="00473D27"/>
    <w:rsid w:val="00480D9F"/>
    <w:rsid w:val="00485E33"/>
    <w:rsid w:val="00487FAE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5D2D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079F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4DFA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A73"/>
    <w:rsid w:val="006C5BBE"/>
    <w:rsid w:val="006D30E9"/>
    <w:rsid w:val="006D4CDB"/>
    <w:rsid w:val="006E19BA"/>
    <w:rsid w:val="006E2422"/>
    <w:rsid w:val="006E3736"/>
    <w:rsid w:val="006E52C6"/>
    <w:rsid w:val="006E67EF"/>
    <w:rsid w:val="006F242F"/>
    <w:rsid w:val="006F283B"/>
    <w:rsid w:val="006F6E4B"/>
    <w:rsid w:val="006F757D"/>
    <w:rsid w:val="006F7E2F"/>
    <w:rsid w:val="00715E12"/>
    <w:rsid w:val="00715F66"/>
    <w:rsid w:val="007177BB"/>
    <w:rsid w:val="00720FFF"/>
    <w:rsid w:val="00724D81"/>
    <w:rsid w:val="00732F96"/>
    <w:rsid w:val="00734EDC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914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35B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6A8F"/>
    <w:rsid w:val="009472B3"/>
    <w:rsid w:val="009539D4"/>
    <w:rsid w:val="00953BEB"/>
    <w:rsid w:val="0095461E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5949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D10"/>
    <w:rsid w:val="00BB3FA7"/>
    <w:rsid w:val="00BB5A46"/>
    <w:rsid w:val="00BB6B3A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E46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43"/>
    <w:rsid w:val="00CA69D7"/>
    <w:rsid w:val="00CA6B08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270"/>
    <w:rsid w:val="00D06347"/>
    <w:rsid w:val="00D07E0F"/>
    <w:rsid w:val="00D1737B"/>
    <w:rsid w:val="00D2210A"/>
    <w:rsid w:val="00D43AED"/>
    <w:rsid w:val="00D46ABA"/>
    <w:rsid w:val="00D51595"/>
    <w:rsid w:val="00D51C04"/>
    <w:rsid w:val="00D53612"/>
    <w:rsid w:val="00D54F1D"/>
    <w:rsid w:val="00D604C6"/>
    <w:rsid w:val="00D63890"/>
    <w:rsid w:val="00D64AC5"/>
    <w:rsid w:val="00D75CB7"/>
    <w:rsid w:val="00D824E5"/>
    <w:rsid w:val="00D842CA"/>
    <w:rsid w:val="00D8637B"/>
    <w:rsid w:val="00D8753A"/>
    <w:rsid w:val="00D90826"/>
    <w:rsid w:val="00D929B7"/>
    <w:rsid w:val="00D95960"/>
    <w:rsid w:val="00D96B8F"/>
    <w:rsid w:val="00DA1A1C"/>
    <w:rsid w:val="00DA64A0"/>
    <w:rsid w:val="00DA73D0"/>
    <w:rsid w:val="00DA7DF5"/>
    <w:rsid w:val="00DB1549"/>
    <w:rsid w:val="00DB24DE"/>
    <w:rsid w:val="00DB363E"/>
    <w:rsid w:val="00DB3E61"/>
    <w:rsid w:val="00DB5DF4"/>
    <w:rsid w:val="00DC153C"/>
    <w:rsid w:val="00DD59AF"/>
    <w:rsid w:val="00DD5E0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270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B26"/>
    <w:rsid w:val="00EB6D7B"/>
    <w:rsid w:val="00EC6086"/>
    <w:rsid w:val="00EC75FC"/>
    <w:rsid w:val="00ED180B"/>
    <w:rsid w:val="00ED2578"/>
    <w:rsid w:val="00ED52E6"/>
    <w:rsid w:val="00ED61DA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C8F"/>
    <w:rsid w:val="00FB5AD5"/>
    <w:rsid w:val="00FB6D90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191051"/>
    <w:rsid w:val="00212C3B"/>
    <w:rsid w:val="003446A3"/>
    <w:rsid w:val="00511D52"/>
    <w:rsid w:val="005A4146"/>
    <w:rsid w:val="006B3B1E"/>
    <w:rsid w:val="00AD089D"/>
    <w:rsid w:val="00B20F1E"/>
    <w:rsid w:val="00B874A2"/>
    <w:rsid w:val="00D82E07"/>
    <w:rsid w:val="00DB4540"/>
    <w:rsid w:val="00E11CEC"/>
    <w:rsid w:val="00EA7464"/>
    <w:rsid w:val="00F60CBA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2853-96EC-4B70-9667-9184ADC8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8859</Characters>
  <Application>Microsoft Office Word</Application>
  <DocSecurity>0</DocSecurity>
  <Lines>402</Lines>
  <Paragraphs>191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2022-09-08T09:00:00Z</dcterms:created>
  <dcterms:modified xsi:type="dcterms:W3CDTF">2022-09-08T09:00:00Z</dcterms:modified>
</cp:coreProperties>
</file>